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BC3BD" w14:textId="3430EDFF" w:rsidR="00725B04" w:rsidRDefault="00725B04"/>
    <w:p w14:paraId="54271C4A" w14:textId="7C7BA915" w:rsidR="00725B04" w:rsidRPr="009A1C9B" w:rsidRDefault="00F03F48" w:rsidP="009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C9B">
        <w:rPr>
          <w:rFonts w:ascii="Times New Roman" w:hAnsi="Times New Roman" w:cs="Times New Roman"/>
          <w:sz w:val="28"/>
          <w:szCs w:val="28"/>
        </w:rPr>
        <w:t xml:space="preserve">Long-term care residents are expected to be among the first to receive the COVID 19 vaccine.  </w:t>
      </w:r>
      <w:r w:rsidR="00725B04" w:rsidRPr="009A1C9B">
        <w:rPr>
          <w:rFonts w:ascii="Times New Roman" w:hAnsi="Times New Roman" w:cs="Times New Roman"/>
          <w:sz w:val="28"/>
          <w:szCs w:val="28"/>
        </w:rPr>
        <w:t>For information about the vaccine</w:t>
      </w:r>
      <w:r w:rsidRPr="009A1C9B">
        <w:rPr>
          <w:rFonts w:ascii="Times New Roman" w:hAnsi="Times New Roman" w:cs="Times New Roman"/>
          <w:sz w:val="28"/>
          <w:szCs w:val="28"/>
        </w:rPr>
        <w:t>,</w:t>
      </w:r>
      <w:r w:rsidR="00725B04" w:rsidRPr="009A1C9B">
        <w:rPr>
          <w:rFonts w:ascii="Times New Roman" w:hAnsi="Times New Roman" w:cs="Times New Roman"/>
          <w:sz w:val="28"/>
          <w:szCs w:val="28"/>
        </w:rPr>
        <w:t xml:space="preserve"> please follow this link to the CDC website.  </w:t>
      </w:r>
      <w:hyperlink r:id="rId6" w:history="1">
        <w:r w:rsidR="00725B04" w:rsidRPr="009A1C9B">
          <w:rPr>
            <w:rStyle w:val="Hyperlink"/>
            <w:rFonts w:ascii="Times New Roman" w:hAnsi="Times New Roman" w:cs="Times New Roman"/>
            <w:sz w:val="28"/>
            <w:szCs w:val="28"/>
          </w:rPr>
          <w:t>https://www.cdc.gov/coronavirus/2019-ncov/vaccines/index.html</w:t>
        </w:r>
      </w:hyperlink>
      <w:r w:rsidRPr="009A1C9B">
        <w:rPr>
          <w:rFonts w:ascii="Times New Roman" w:hAnsi="Times New Roman" w:cs="Times New Roman"/>
          <w:sz w:val="28"/>
          <w:szCs w:val="28"/>
        </w:rPr>
        <w:t xml:space="preserve">  If a long-term care resident has concerns about his or her rights related to the vaccine, please use our website to find the Long-Term Care Ombudsman program that serves the geographic area of the long-term care facility.</w:t>
      </w:r>
    </w:p>
    <w:p w14:paraId="43F7006F" w14:textId="77777777" w:rsidR="009A1C9B" w:rsidRPr="009A1C9B" w:rsidRDefault="009A1C9B" w:rsidP="009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8C8D94" w14:textId="77777777" w:rsidR="00FA0704" w:rsidRPr="00FA0704" w:rsidRDefault="00FA0704" w:rsidP="009A1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COVID-19 information and guidance can be found below:</w:t>
      </w:r>
      <w:r w:rsidRPr="00FA0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0E2046D4" w14:textId="21F4899A" w:rsidR="00FA0704" w:rsidRPr="009A1C9B" w:rsidRDefault="00FA0704" w:rsidP="009A1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704">
        <w:rPr>
          <w:rFonts w:ascii="Times New Roman" w:eastAsia="Times New Roman" w:hAnsi="Times New Roman" w:cs="Times New Roman"/>
          <w:color w:val="000000"/>
          <w:sz w:val="28"/>
          <w:szCs w:val="28"/>
        </w:rPr>
        <w:t>Georgia Governor’s COVID-19 website</w:t>
      </w:r>
    </w:p>
    <w:p w14:paraId="3D4F9AF5" w14:textId="1F614B7E" w:rsidR="009A1C9B" w:rsidRPr="009A1C9B" w:rsidRDefault="004B2DCD" w:rsidP="009A1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history="1">
        <w:r w:rsidR="009A1C9B" w:rsidRPr="009A1C9B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https://gov.georgia.gov/executive-action</w:t>
        </w:r>
      </w:hyperlink>
    </w:p>
    <w:p w14:paraId="2633F955" w14:textId="64C69775" w:rsidR="00725B04" w:rsidRPr="009A1C9B" w:rsidRDefault="00725B04" w:rsidP="009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FC59D0" w14:textId="0ACF7424" w:rsidR="00FA0704" w:rsidRPr="00FA0704" w:rsidRDefault="00FA0704" w:rsidP="009A1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704">
        <w:rPr>
          <w:rFonts w:ascii="Times New Roman" w:eastAsia="Times New Roman" w:hAnsi="Times New Roman" w:cs="Times New Roman"/>
          <w:color w:val="000000"/>
          <w:sz w:val="28"/>
          <w:szCs w:val="28"/>
        </w:rPr>
        <w:t>Georgia Department of Public Health COVID</w:t>
      </w:r>
      <w:r w:rsidRPr="009A1C9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A0704">
        <w:rPr>
          <w:rFonts w:ascii="Times New Roman" w:eastAsia="Times New Roman" w:hAnsi="Times New Roman" w:cs="Times New Roman"/>
          <w:color w:val="000000"/>
          <w:sz w:val="28"/>
          <w:szCs w:val="28"/>
        </w:rPr>
        <w:t>19 status update</w:t>
      </w:r>
    </w:p>
    <w:p w14:paraId="6D3B14BE" w14:textId="443C2208" w:rsidR="00FA0704" w:rsidRPr="009A1C9B" w:rsidRDefault="004B2DCD" w:rsidP="009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A0704" w:rsidRPr="009A1C9B">
          <w:rPr>
            <w:rStyle w:val="Hyperlink"/>
            <w:rFonts w:ascii="Times New Roman" w:hAnsi="Times New Roman" w:cs="Times New Roman"/>
            <w:sz w:val="28"/>
            <w:szCs w:val="28"/>
          </w:rPr>
          <w:t>https://dph.georgia.gov/covid-19-daily-status-report</w:t>
        </w:r>
      </w:hyperlink>
    </w:p>
    <w:p w14:paraId="51F26685" w14:textId="77777777" w:rsidR="009A1C9B" w:rsidRPr="009A1C9B" w:rsidRDefault="009A1C9B" w:rsidP="009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3EFBD4" w14:textId="4C64917A" w:rsidR="00725B04" w:rsidRPr="009A1C9B" w:rsidRDefault="00F03F48" w:rsidP="009A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C9B">
        <w:rPr>
          <w:rFonts w:ascii="Times New Roman" w:hAnsi="Times New Roman" w:cs="Times New Roman"/>
          <w:sz w:val="28"/>
          <w:szCs w:val="28"/>
        </w:rPr>
        <w:t>The Federal Trade Commission has resources related to COVID</w:t>
      </w:r>
      <w:r w:rsidR="008E1915">
        <w:rPr>
          <w:rFonts w:ascii="Times New Roman" w:hAnsi="Times New Roman" w:cs="Times New Roman"/>
          <w:sz w:val="28"/>
          <w:szCs w:val="28"/>
        </w:rPr>
        <w:t>-</w:t>
      </w:r>
      <w:r w:rsidRPr="009A1C9B">
        <w:rPr>
          <w:rFonts w:ascii="Times New Roman" w:hAnsi="Times New Roman" w:cs="Times New Roman"/>
          <w:sz w:val="28"/>
          <w:szCs w:val="28"/>
        </w:rPr>
        <w:t xml:space="preserve">19 scams.  Please follow the link for more information. </w:t>
      </w:r>
      <w:hyperlink r:id="rId9" w:history="1">
        <w:r w:rsidRPr="009A1C9B">
          <w:rPr>
            <w:rStyle w:val="Hyperlink"/>
            <w:rFonts w:ascii="Times New Roman" w:hAnsi="Times New Roman" w:cs="Times New Roman"/>
            <w:sz w:val="28"/>
            <w:szCs w:val="28"/>
          </w:rPr>
          <w:t>https://www.ftc.gov/coronavirus/scams-consumer-advice</w:t>
        </w:r>
      </w:hyperlink>
    </w:p>
    <w:p w14:paraId="4AB0ACB7" w14:textId="77777777" w:rsidR="00F03F48" w:rsidRDefault="00F03F48"/>
    <w:p w14:paraId="2E501CF2" w14:textId="200B5F20" w:rsidR="00725B04" w:rsidRDefault="00725B04"/>
    <w:p w14:paraId="6F4D2444" w14:textId="77777777" w:rsidR="00725B04" w:rsidRDefault="00725B04"/>
    <w:p w14:paraId="7B61CF63" w14:textId="77777777" w:rsidR="00725B04" w:rsidRDefault="00725B04"/>
    <w:sectPr w:rsidR="00725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B91A8" w14:textId="77777777" w:rsidR="004B2DCD" w:rsidRDefault="004B2DCD" w:rsidP="00F03F48">
      <w:pPr>
        <w:spacing w:after="0" w:line="240" w:lineRule="auto"/>
      </w:pPr>
      <w:r>
        <w:separator/>
      </w:r>
    </w:p>
  </w:endnote>
  <w:endnote w:type="continuationSeparator" w:id="0">
    <w:p w14:paraId="187169F7" w14:textId="77777777" w:rsidR="004B2DCD" w:rsidRDefault="004B2DCD" w:rsidP="00F03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A1DCB" w14:textId="77777777" w:rsidR="004B2DCD" w:rsidRDefault="004B2DCD" w:rsidP="00F03F48">
      <w:pPr>
        <w:spacing w:after="0" w:line="240" w:lineRule="auto"/>
      </w:pPr>
      <w:r>
        <w:separator/>
      </w:r>
    </w:p>
  </w:footnote>
  <w:footnote w:type="continuationSeparator" w:id="0">
    <w:p w14:paraId="12A4B869" w14:textId="77777777" w:rsidR="004B2DCD" w:rsidRDefault="004B2DCD" w:rsidP="00F03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4F"/>
    <w:rsid w:val="000721A8"/>
    <w:rsid w:val="002E354F"/>
    <w:rsid w:val="003126B7"/>
    <w:rsid w:val="004B2DCD"/>
    <w:rsid w:val="00725B04"/>
    <w:rsid w:val="008A4199"/>
    <w:rsid w:val="008E1915"/>
    <w:rsid w:val="009A1C9B"/>
    <w:rsid w:val="00F03F48"/>
    <w:rsid w:val="00FA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6FAE4"/>
  <w15:chartTrackingRefBased/>
  <w15:docId w15:val="{738552F5-1DE5-48CD-B914-65ED1EF1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B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B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5B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h.georgia.gov/covid-19-daily-status-repor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v.georgia.gov/executive-ac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c.gov/coronavirus/2019-ncov/vaccines/index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ftc.gov/coronavirus/scams-consumer-adv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McNeil, Melanie</dc:creator>
  <cp:keywords/>
  <dc:description/>
  <cp:lastModifiedBy>Williams, Tracey R.</cp:lastModifiedBy>
  <cp:revision>4</cp:revision>
  <dcterms:created xsi:type="dcterms:W3CDTF">2020-12-22T18:10:00Z</dcterms:created>
  <dcterms:modified xsi:type="dcterms:W3CDTF">2020-12-22T18:52:00Z</dcterms:modified>
</cp:coreProperties>
</file>